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E6" w:rsidRPr="0094218D" w:rsidRDefault="00305DE6" w:rsidP="00305D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480695"/>
                <wp:effectExtent l="6985" t="6350" r="889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E6" w:rsidRPr="00305DE6" w:rsidRDefault="00305DE6" w:rsidP="00305DE6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proofErr w:type="spellEnd"/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3.05pt;margin-top:53pt;width:392.5pt;height:3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" strokecolor="white">
                <v:textbox style="mso-fit-shape-to-text:t">
                  <w:txbxContent>
                    <w:p w:rsidR="00305DE6" w:rsidRPr="00305DE6" w:rsidRDefault="00305DE6" w:rsidP="00305DE6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proofErr w:type="spellEnd"/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proofErr w:type="spellStart"/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proofErr w:type="spellEnd"/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1" name="Рисунок 1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B8" w:rsidRPr="00305DE6" w:rsidRDefault="00C36BB8" w:rsidP="00305DE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DE6">
        <w:rPr>
          <w:rFonts w:ascii="Times New Roman" w:hAnsi="Times New Roman" w:cs="Times New Roman"/>
          <w:b/>
          <w:sz w:val="28"/>
          <w:szCs w:val="28"/>
        </w:rPr>
        <w:t xml:space="preserve">Решили открыть </w:t>
      </w:r>
      <w:r w:rsidR="00305DE6">
        <w:rPr>
          <w:rFonts w:ascii="Times New Roman" w:hAnsi="Times New Roman" w:cs="Times New Roman"/>
          <w:b/>
          <w:sz w:val="28"/>
          <w:szCs w:val="28"/>
        </w:rPr>
        <w:t>с</w:t>
      </w:r>
      <w:r w:rsidRPr="00305DE6">
        <w:rPr>
          <w:rFonts w:ascii="Times New Roman" w:hAnsi="Times New Roman" w:cs="Times New Roman"/>
          <w:b/>
          <w:sz w:val="28"/>
          <w:szCs w:val="28"/>
        </w:rPr>
        <w:t>вое дело: с чего начать?</w:t>
      </w:r>
    </w:p>
    <w:p w:rsidR="00E14146" w:rsidRPr="00305DE6" w:rsidRDefault="00E14146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36BB8" w:rsidRPr="00305DE6" w:rsidRDefault="00C36BB8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>Специальный налоговый режим «Налог на профессиональный доход» для людей, работающих на себя, был введен в России в 2019 году в рамках национального проекта «Малое и среднее предпринимательство и поддержка индивидуальной предпринимательской инициативы». За это время он доказал свою состоятельность.</w:t>
      </w:r>
    </w:p>
    <w:p w:rsidR="00C36BB8" w:rsidRPr="00305DE6" w:rsidRDefault="00C36BB8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 xml:space="preserve">Отметим, что самыми распространенными видами деятельности у плательщиков налога на профессиональный доход являются услуги такси, ремонта и маркетинга, доставка товаров, аренда квартир,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>-индустрия, услуги курьера и многие другие.</w:t>
      </w:r>
    </w:p>
    <w:p w:rsidR="00C36BB8" w:rsidRPr="00305DE6" w:rsidRDefault="00C36BB8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5DE6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 позволяет вести бизнес легально, получать подтвержденный доход, открыто рекламировать свое дело, не боясь штрафов за незаконную предпринимательскую деятельность. Воспользоваться режимом могут граждане, получающие доходы от деятельности, в которой у них нет работодателя и наемных работников. Налоговая ставка составляет 4% от дохода, полу</w:t>
      </w:r>
      <w:r w:rsidR="00305DE6">
        <w:rPr>
          <w:rFonts w:ascii="Times New Roman" w:hAnsi="Times New Roman" w:cs="Times New Roman"/>
          <w:sz w:val="28"/>
          <w:szCs w:val="28"/>
        </w:rPr>
        <w:t xml:space="preserve">ченного при реализации товаров, </w:t>
      </w:r>
      <w:r w:rsidRPr="00305DE6">
        <w:rPr>
          <w:rFonts w:ascii="Times New Roman" w:hAnsi="Times New Roman" w:cs="Times New Roman"/>
          <w:sz w:val="28"/>
          <w:szCs w:val="28"/>
        </w:rPr>
        <w:t>р</w:t>
      </w:r>
      <w:r w:rsidR="00305DE6">
        <w:rPr>
          <w:rFonts w:ascii="Times New Roman" w:hAnsi="Times New Roman" w:cs="Times New Roman"/>
          <w:sz w:val="28"/>
          <w:szCs w:val="28"/>
        </w:rPr>
        <w:t>абот, услуг, имущественных прав</w:t>
      </w:r>
      <w:r w:rsidRPr="00305DE6">
        <w:rPr>
          <w:rFonts w:ascii="Times New Roman" w:hAnsi="Times New Roman" w:cs="Times New Roman"/>
          <w:sz w:val="28"/>
          <w:szCs w:val="28"/>
        </w:rPr>
        <w:t xml:space="preserve"> физическим лицам, и 6% в отношении доходов от реализации индивидуальным предпринимателям и юридическим лицам.</w:t>
      </w:r>
    </w:p>
    <w:p w:rsidR="00C36BB8" w:rsidRPr="00305DE6" w:rsidRDefault="00C36BB8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>По итогам 2022 года по данным единого реестра субъектов предпринимательства в Ставропольском крае осуществля</w:t>
      </w:r>
      <w:r w:rsidR="00305DE6">
        <w:rPr>
          <w:rFonts w:ascii="Times New Roman" w:hAnsi="Times New Roman" w:cs="Times New Roman"/>
          <w:sz w:val="28"/>
          <w:szCs w:val="28"/>
        </w:rPr>
        <w:t xml:space="preserve">ют </w:t>
      </w:r>
      <w:r w:rsidRPr="00305DE6">
        <w:rPr>
          <w:rFonts w:ascii="Times New Roman" w:hAnsi="Times New Roman" w:cs="Times New Roman"/>
          <w:sz w:val="28"/>
          <w:szCs w:val="28"/>
        </w:rPr>
        <w:t>деятельность</w:t>
      </w:r>
      <w:r w:rsidR="00E14146" w:rsidRPr="00305DE6">
        <w:rPr>
          <w:rFonts w:ascii="Times New Roman" w:hAnsi="Times New Roman" w:cs="Times New Roman"/>
          <w:sz w:val="28"/>
          <w:szCs w:val="28"/>
        </w:rPr>
        <w:t xml:space="preserve"> </w:t>
      </w:r>
      <w:r w:rsidRPr="00305DE6">
        <w:rPr>
          <w:rFonts w:ascii="Times New Roman" w:hAnsi="Times New Roman" w:cs="Times New Roman"/>
          <w:sz w:val="28"/>
          <w:szCs w:val="28"/>
        </w:rPr>
        <w:t xml:space="preserve">109 тысяч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 граждан, что почти в 2 раза больше </w:t>
      </w:r>
      <w:r w:rsidR="00E14146" w:rsidRPr="00305DE6">
        <w:rPr>
          <w:rFonts w:ascii="Times New Roman" w:hAnsi="Times New Roman" w:cs="Times New Roman"/>
          <w:sz w:val="28"/>
          <w:szCs w:val="28"/>
        </w:rPr>
        <w:t>чем годом ранее</w:t>
      </w:r>
      <w:r w:rsidRPr="00305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BB8" w:rsidRPr="00305DE6" w:rsidRDefault="00C36BB8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r w:rsidR="00E14146" w:rsidRPr="00305DE6">
        <w:rPr>
          <w:rFonts w:ascii="Times New Roman" w:hAnsi="Times New Roman" w:cs="Times New Roman"/>
          <w:sz w:val="28"/>
          <w:szCs w:val="28"/>
        </w:rPr>
        <w:t xml:space="preserve">стремительного роста </w:t>
      </w:r>
      <w:proofErr w:type="spellStart"/>
      <w:r w:rsidR="00E14146" w:rsidRPr="00305DE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14146" w:rsidRPr="00305DE6">
        <w:rPr>
          <w:rFonts w:ascii="Times New Roman" w:hAnsi="Times New Roman" w:cs="Times New Roman"/>
          <w:sz w:val="28"/>
          <w:szCs w:val="28"/>
        </w:rPr>
        <w:t xml:space="preserve"> граждан в Ставропольском крае </w:t>
      </w:r>
      <w:r w:rsidRPr="00305DE6">
        <w:rPr>
          <w:rFonts w:ascii="Times New Roman" w:hAnsi="Times New Roman" w:cs="Times New Roman"/>
          <w:sz w:val="28"/>
          <w:szCs w:val="28"/>
        </w:rPr>
        <w:t xml:space="preserve">являются выход из теневого сектора бизнеса, переход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 на более выгодный налоговый режим, упрощенный процесс получения статуса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, возможность участия в закупках государственных компаний. При этом одновременно происходит массовое перетекание работников из официальной занятости в статус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, что выгодно работодателям для сокращения издержек при оплате </w:t>
      </w:r>
      <w:r w:rsidR="00E14146" w:rsidRPr="00305DE6">
        <w:rPr>
          <w:rFonts w:ascii="Times New Roman" w:hAnsi="Times New Roman" w:cs="Times New Roman"/>
          <w:sz w:val="28"/>
          <w:szCs w:val="28"/>
        </w:rPr>
        <w:t>налогов</w:t>
      </w:r>
      <w:r w:rsidRPr="00305DE6">
        <w:rPr>
          <w:rFonts w:ascii="Times New Roman" w:hAnsi="Times New Roman" w:cs="Times New Roman"/>
          <w:sz w:val="28"/>
          <w:szCs w:val="28"/>
        </w:rPr>
        <w:t xml:space="preserve"> и страховых взносов.  </w:t>
      </w:r>
    </w:p>
    <w:p w:rsidR="00C36BB8" w:rsidRPr="00305DE6" w:rsidRDefault="00E14146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>«</w:t>
      </w:r>
      <w:r w:rsidR="00C36BB8" w:rsidRPr="00305DE6">
        <w:rPr>
          <w:rFonts w:ascii="Times New Roman" w:hAnsi="Times New Roman" w:cs="Times New Roman"/>
          <w:sz w:val="28"/>
          <w:szCs w:val="28"/>
        </w:rPr>
        <w:t xml:space="preserve">Легальный статус, льготные ставки, отсутствие отчетности, возможность работать без кассы — всё это становится вескими доводами, чтобы </w:t>
      </w:r>
      <w:r w:rsidR="00305DE6">
        <w:rPr>
          <w:rFonts w:ascii="Times New Roman" w:hAnsi="Times New Roman" w:cs="Times New Roman"/>
          <w:sz w:val="28"/>
          <w:szCs w:val="28"/>
        </w:rPr>
        <w:t>граждане</w:t>
      </w:r>
      <w:r w:rsidR="00C36BB8" w:rsidRPr="00305DE6">
        <w:rPr>
          <w:rFonts w:ascii="Times New Roman" w:hAnsi="Times New Roman" w:cs="Times New Roman"/>
          <w:sz w:val="28"/>
          <w:szCs w:val="28"/>
        </w:rPr>
        <w:t xml:space="preserve"> становились </w:t>
      </w:r>
      <w:proofErr w:type="spellStart"/>
      <w:r w:rsidR="00C36BB8" w:rsidRPr="00305DE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>»</w:t>
      </w:r>
      <w:r w:rsidR="00C36BB8" w:rsidRPr="00305DE6">
        <w:rPr>
          <w:rFonts w:ascii="Times New Roman" w:hAnsi="Times New Roman" w:cs="Times New Roman"/>
          <w:sz w:val="28"/>
          <w:szCs w:val="28"/>
        </w:rPr>
        <w:t xml:space="preserve">, — подчеркнул </w:t>
      </w:r>
      <w:r w:rsidRPr="00305DE6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Ставропольского края </w:t>
      </w:r>
      <w:r w:rsidRPr="00305DE6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305DE6">
        <w:rPr>
          <w:rFonts w:ascii="Times New Roman" w:hAnsi="Times New Roman" w:cs="Times New Roman"/>
          <w:b/>
          <w:sz w:val="28"/>
          <w:szCs w:val="28"/>
        </w:rPr>
        <w:t>Полюбин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>.</w:t>
      </w:r>
    </w:p>
    <w:p w:rsidR="00E14146" w:rsidRPr="00305DE6" w:rsidRDefault="00E14146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lastRenderedPageBreak/>
        <w:t xml:space="preserve">Также глава ведомства отметил, что в условиях незаконных санкций поддержка бизнеса является одной из приоритетных задач министерства. Был разработан и утверждён Губернатором Ставропольского края План первоочередных действий по обеспечению устойчивого развития экономики края. В рамках действия этого плана оказана поддержка более 8,5 тысячам субъектов малого и среднего предпринимательства. </w:t>
      </w:r>
    </w:p>
    <w:p w:rsidR="00E14146" w:rsidRPr="00305DE6" w:rsidRDefault="00E14146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 xml:space="preserve">Для помощи начинающим предпринимателям действует Центр «Мой бизнес». Это организация, которая прицельно ведет работу с представителями малого и среднего бизнеса, в том числе и с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 гражданами нашего края, разрабатывает и реализует для них программы поддержки, информирует о тех мерах, которые реализуют государство и наш край для стабильной работы бизнеса, помогает начать свое дело. </w:t>
      </w:r>
    </w:p>
    <w:p w:rsidR="00E14146" w:rsidRPr="00305DE6" w:rsidRDefault="00E14146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5DE6">
        <w:rPr>
          <w:rFonts w:ascii="Times New Roman" w:hAnsi="Times New Roman" w:cs="Times New Roman"/>
          <w:sz w:val="28"/>
          <w:szCs w:val="28"/>
        </w:rPr>
        <w:t xml:space="preserve">Если Вы хотите стать предпринимателем, но не знаете с чего начать </w:t>
      </w:r>
      <w:r w:rsidR="00305DE6" w:rsidRPr="00305DE6">
        <w:rPr>
          <w:rFonts w:ascii="Times New Roman" w:hAnsi="Times New Roman" w:cs="Times New Roman"/>
          <w:sz w:val="28"/>
          <w:szCs w:val="28"/>
        </w:rPr>
        <w:t xml:space="preserve">— </w:t>
      </w:r>
      <w:r w:rsidRPr="00305DE6">
        <w:rPr>
          <w:rFonts w:ascii="Times New Roman" w:hAnsi="Times New Roman" w:cs="Times New Roman"/>
          <w:sz w:val="28"/>
          <w:szCs w:val="28"/>
        </w:rPr>
        <w:t xml:space="preserve">необходимо обратиться в краевой Центр «Мой бизнес», который находится в Ставрополе на улице </w:t>
      </w:r>
      <w:proofErr w:type="spellStart"/>
      <w:r w:rsidRPr="00305DE6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Pr="00305DE6">
        <w:rPr>
          <w:rFonts w:ascii="Times New Roman" w:hAnsi="Times New Roman" w:cs="Times New Roman"/>
          <w:sz w:val="28"/>
          <w:szCs w:val="28"/>
        </w:rPr>
        <w:t xml:space="preserve"> дом 73а. Или позвонить на «Горячую лини</w:t>
      </w:r>
      <w:r w:rsidR="00305DE6" w:rsidRPr="00305DE6">
        <w:rPr>
          <w:rFonts w:ascii="Times New Roman" w:hAnsi="Times New Roman" w:cs="Times New Roman"/>
          <w:sz w:val="28"/>
          <w:szCs w:val="28"/>
        </w:rPr>
        <w:t>ю</w:t>
      </w:r>
      <w:r w:rsidRPr="00305DE6">
        <w:rPr>
          <w:rFonts w:ascii="Times New Roman" w:hAnsi="Times New Roman" w:cs="Times New Roman"/>
          <w:sz w:val="28"/>
          <w:szCs w:val="28"/>
        </w:rPr>
        <w:t>» по телефону: +7 (8652) 22-52-62.</w:t>
      </w:r>
    </w:p>
    <w:p w:rsidR="00E14146" w:rsidRPr="00305DE6" w:rsidRDefault="00E14146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2F68" w:rsidRPr="00305DE6" w:rsidRDefault="00002F68" w:rsidP="0030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F68" w:rsidRPr="0030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0"/>
    <w:rsid w:val="00002F68"/>
    <w:rsid w:val="00305DE6"/>
    <w:rsid w:val="00365AD0"/>
    <w:rsid w:val="00C36BB8"/>
    <w:rsid w:val="00E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ypographytextghmds">
    <w:name w:val="typography_text__ghmds"/>
    <w:basedOn w:val="a"/>
    <w:rsid w:val="00C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ypographytextghmds">
    <w:name w:val="typography_text__ghmds"/>
    <w:basedOn w:val="a"/>
    <w:rsid w:val="00C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2023-01-31T05:21:00Z</dcterms:created>
  <dcterms:modified xsi:type="dcterms:W3CDTF">2023-01-31T05:47:00Z</dcterms:modified>
</cp:coreProperties>
</file>